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884094881"/>
        <w:placeholder>
          <w:docPart w:val="460D4C5FA1054DB48C54F39D11A0DCDF"/>
        </w:placeholder>
      </w:sdtPr>
      <w:sdtEndPr/>
      <w:sdtContent>
        <w:p w:rsidR="004A1E9D" w:rsidRPr="004A1E9D" w:rsidRDefault="004A1E9D" w:rsidP="004A1E9D">
          <w:pPr>
            <w:jc w:val="center"/>
            <w:rPr>
              <w:rFonts w:ascii="Arial" w:hAnsi="Arial" w:cs="Arial"/>
              <w:sz w:val="44"/>
              <w:szCs w:val="44"/>
            </w:rPr>
          </w:pPr>
          <w:r w:rsidRPr="004A1E9D">
            <w:rPr>
              <w:rFonts w:ascii="Arial" w:hAnsi="Arial" w:cs="Arial"/>
              <w:sz w:val="44"/>
              <w:szCs w:val="44"/>
            </w:rPr>
            <w:t>Öffentliche Bekanntmachung</w:t>
          </w:r>
        </w:p>
        <w:p w:rsidR="004A1E9D" w:rsidRPr="004A1E9D" w:rsidRDefault="004A1E9D" w:rsidP="004A1E9D">
          <w:pPr>
            <w:spacing w:after="0" w:line="240" w:lineRule="auto"/>
            <w:jc w:val="center"/>
            <w:rPr>
              <w:rFonts w:ascii="Arial" w:hAnsi="Arial" w:cs="Arial"/>
            </w:rPr>
          </w:pPr>
          <w:r w:rsidRPr="004A1E9D">
            <w:rPr>
              <w:rFonts w:ascii="Arial" w:hAnsi="Arial" w:cs="Arial"/>
            </w:rPr>
            <w:t>Widerspruchsrecht gemäß § 50 Absatz 5, § 42 Absatz 3 Bundesmeldegesetz (BMG)</w:t>
          </w:r>
        </w:p>
        <w:p w:rsidR="004A1E9D" w:rsidRPr="004A1E9D" w:rsidRDefault="004A1E9D" w:rsidP="004A1E9D">
          <w:pPr>
            <w:spacing w:after="0" w:line="240" w:lineRule="auto"/>
            <w:jc w:val="center"/>
            <w:rPr>
              <w:rFonts w:ascii="Arial" w:hAnsi="Arial" w:cs="Arial"/>
            </w:rPr>
          </w:pPr>
        </w:p>
        <w:p w:rsidR="004A1E9D" w:rsidRPr="004A1E9D" w:rsidRDefault="004A1E9D" w:rsidP="004A1E9D">
          <w:pPr>
            <w:spacing w:after="0" w:line="240" w:lineRule="auto"/>
            <w:jc w:val="center"/>
            <w:rPr>
              <w:rFonts w:ascii="Arial" w:hAnsi="Arial" w:cs="Arial"/>
            </w:rPr>
          </w:pPr>
        </w:p>
        <w:p w:rsidR="004A1E9D" w:rsidRPr="004A1E9D" w:rsidRDefault="004A1E9D" w:rsidP="004A1E9D">
          <w:pPr>
            <w:spacing w:after="0" w:line="240" w:lineRule="auto"/>
            <w:rPr>
              <w:rFonts w:ascii="Arial" w:hAnsi="Arial" w:cs="Arial"/>
            </w:rPr>
          </w:pPr>
          <w:r w:rsidRPr="004A1E9D">
            <w:rPr>
              <w:rFonts w:ascii="Arial" w:hAnsi="Arial" w:cs="Arial"/>
            </w:rPr>
            <w:t>Nach dem Bundesmeldegesetz sind u.a. folgende Datenübermittlungen der Meldebehörde zulässig:</w:t>
          </w:r>
        </w:p>
        <w:p w:rsidR="004A1E9D" w:rsidRPr="004A1E9D" w:rsidRDefault="004A1E9D" w:rsidP="004A1E9D">
          <w:pPr>
            <w:spacing w:after="0" w:line="240" w:lineRule="auto"/>
            <w:rPr>
              <w:rFonts w:ascii="Arial" w:hAnsi="Arial" w:cs="Arial"/>
            </w:rPr>
          </w:pPr>
        </w:p>
        <w:p w:rsidR="004A1E9D" w:rsidRPr="004A1E9D" w:rsidRDefault="004A1E9D" w:rsidP="004A1E9D">
          <w:pPr>
            <w:numPr>
              <w:ilvl w:val="0"/>
              <w:numId w:val="2"/>
            </w:numPr>
            <w:spacing w:after="0" w:line="240" w:lineRule="auto"/>
            <w:contextualSpacing/>
            <w:rPr>
              <w:rFonts w:ascii="Arial" w:hAnsi="Arial" w:cs="Arial"/>
            </w:rPr>
          </w:pPr>
          <w:r w:rsidRPr="004A1E9D">
            <w:rPr>
              <w:rFonts w:ascii="Arial" w:hAnsi="Arial" w:cs="Arial"/>
            </w:rPr>
            <w:t>Die Meldebehörde darf Parteien, Wählergruppen und anderen Trägern von Wahlvorschlägen im</w:t>
          </w:r>
          <w:r w:rsidRPr="006461BC">
            <w:rPr>
              <w:rFonts w:ascii="Arial" w:hAnsi="Arial" w:cs="Arial"/>
              <w:b/>
            </w:rPr>
            <w:t xml:space="preserve"> Zusammenhang mit Wahlen</w:t>
          </w:r>
          <w:r w:rsidRPr="004A1E9D">
            <w:rPr>
              <w:rFonts w:ascii="Arial" w:hAnsi="Arial" w:cs="Arial"/>
            </w:rPr>
            <w:t xml:space="preserve"> und Abstimmungen auf staatlicher und kommunaler Ebene in den sechs der Wahl oder Abstimmung vorangehenden Monaten Auskunft aus dem Melderegister </w:t>
          </w:r>
          <w:r w:rsidR="003101D4">
            <w:rPr>
              <w:rFonts w:ascii="Arial" w:hAnsi="Arial" w:cs="Arial"/>
            </w:rPr>
            <w:t xml:space="preserve">über Vor- und Familiennamen, Doktorgrade und Anschriften von Gruppen von Wahlberechtigten erteilen, für deren Zusammensetzung das Lebensalter der Betroffenen bestimmend ist </w:t>
          </w:r>
          <w:r w:rsidRPr="004A1E9D">
            <w:rPr>
              <w:rFonts w:ascii="Arial" w:hAnsi="Arial" w:cs="Arial"/>
            </w:rPr>
            <w:t>(§ 50 Absatz 1 BMG</w:t>
          </w:r>
          <w:r w:rsidR="003101D4">
            <w:rPr>
              <w:rFonts w:ascii="Arial" w:hAnsi="Arial" w:cs="Arial"/>
            </w:rPr>
            <w:t xml:space="preserve"> </w:t>
          </w:r>
          <w:proofErr w:type="spellStart"/>
          <w:r w:rsidR="003101D4">
            <w:rPr>
              <w:rFonts w:ascii="Arial" w:hAnsi="Arial" w:cs="Arial"/>
            </w:rPr>
            <w:t>i.V.m</w:t>
          </w:r>
          <w:proofErr w:type="spellEnd"/>
          <w:r w:rsidR="003101D4">
            <w:rPr>
              <w:rFonts w:ascii="Arial" w:hAnsi="Arial" w:cs="Arial"/>
            </w:rPr>
            <w:t>. § 44 Abs. 1 Satz 1 BMG</w:t>
          </w:r>
          <w:bookmarkStart w:id="0" w:name="X2"/>
          <w:bookmarkStart w:id="1" w:name="Y-100-G-BMG-P-50-X-2"/>
          <w:bookmarkEnd w:id="0"/>
          <w:bookmarkEnd w:id="1"/>
          <w:r w:rsidR="003101D4">
            <w:rPr>
              <w:rFonts w:ascii="Arial" w:hAnsi="Arial" w:cs="Arial"/>
            </w:rPr>
            <w:t>)</w:t>
          </w:r>
          <w:r w:rsidRPr="004A1E9D">
            <w:rPr>
              <w:rFonts w:ascii="Arial" w:hAnsi="Arial" w:cs="Arial"/>
            </w:rPr>
            <w:t>.</w:t>
          </w:r>
        </w:p>
        <w:p w:rsidR="004A1E9D" w:rsidRPr="004A1E9D" w:rsidRDefault="004A1E9D" w:rsidP="004A1E9D">
          <w:pPr>
            <w:spacing w:after="0" w:line="240" w:lineRule="auto"/>
            <w:rPr>
              <w:rFonts w:ascii="Arial" w:hAnsi="Arial" w:cs="Arial"/>
            </w:rPr>
          </w:pPr>
        </w:p>
        <w:p w:rsidR="004A1E9D" w:rsidRPr="004A1E9D" w:rsidRDefault="004A1E9D" w:rsidP="004A1E9D">
          <w:pPr>
            <w:numPr>
              <w:ilvl w:val="0"/>
              <w:numId w:val="2"/>
            </w:numPr>
            <w:spacing w:after="0" w:line="240" w:lineRule="auto"/>
            <w:contextualSpacing/>
            <w:rPr>
              <w:rFonts w:ascii="Arial" w:hAnsi="Arial" w:cs="Arial"/>
            </w:rPr>
          </w:pPr>
          <w:r w:rsidRPr="004A1E9D">
            <w:rPr>
              <w:rFonts w:ascii="Arial" w:hAnsi="Arial" w:cs="Arial"/>
            </w:rPr>
            <w:t xml:space="preserve">Die Meldebehörde darf auf Verlangen von Mandatsträgern, Presse oder Rundfunk Auskunft aus dem Melderegister über bestimmte </w:t>
          </w:r>
          <w:r w:rsidRPr="006461BC">
            <w:rPr>
              <w:rFonts w:ascii="Arial" w:hAnsi="Arial" w:cs="Arial"/>
              <w:b/>
            </w:rPr>
            <w:t>Alters- oder Ehejubiläen</w:t>
          </w:r>
          <w:r w:rsidRPr="004A1E9D">
            <w:rPr>
              <w:rFonts w:ascii="Arial" w:hAnsi="Arial" w:cs="Arial"/>
            </w:rPr>
            <w:t xml:space="preserve"> von Einwohnern erteilen (§ 50 Absatz 2 BMG).</w:t>
          </w:r>
        </w:p>
        <w:p w:rsidR="004A1E9D" w:rsidRPr="004A1E9D" w:rsidRDefault="004A1E9D" w:rsidP="004A1E9D">
          <w:pPr>
            <w:spacing w:after="0" w:line="240" w:lineRule="auto"/>
            <w:rPr>
              <w:rFonts w:ascii="Arial" w:hAnsi="Arial" w:cs="Arial"/>
            </w:rPr>
          </w:pPr>
        </w:p>
        <w:p w:rsidR="004A1E9D" w:rsidRPr="004A1E9D" w:rsidRDefault="004A1E9D" w:rsidP="004A1E9D">
          <w:pPr>
            <w:numPr>
              <w:ilvl w:val="0"/>
              <w:numId w:val="2"/>
            </w:numPr>
            <w:spacing w:after="0" w:line="240" w:lineRule="auto"/>
            <w:contextualSpacing/>
            <w:rPr>
              <w:rFonts w:ascii="Arial" w:hAnsi="Arial" w:cs="Arial"/>
            </w:rPr>
          </w:pPr>
          <w:r w:rsidRPr="006461BC">
            <w:rPr>
              <w:rFonts w:ascii="Arial" w:hAnsi="Arial" w:cs="Arial"/>
              <w:b/>
            </w:rPr>
            <w:t>Adressbuchverlagen</w:t>
          </w:r>
          <w:r w:rsidRPr="004A1E9D">
            <w:rPr>
              <w:rFonts w:ascii="Arial" w:hAnsi="Arial" w:cs="Arial"/>
            </w:rPr>
            <w:t xml:space="preserve"> darf zu allen Einwohnern, die das 18. Lebensjahr vollendet haben, Auskunft über bestimmte Daten erteilt werden. Die übermittelten Daten dürfen nur für die Herausgabe von Adressbüchern (Adressenverzeichnisse in Buchform) verwendet werden (§ 50 Absatz 3 BMG)</w:t>
          </w:r>
        </w:p>
        <w:p w:rsidR="004A1E9D" w:rsidRPr="004A1E9D" w:rsidRDefault="004A1E9D" w:rsidP="004A1E9D">
          <w:pPr>
            <w:spacing w:after="0" w:line="240" w:lineRule="auto"/>
            <w:ind w:left="720"/>
            <w:contextualSpacing/>
            <w:rPr>
              <w:rFonts w:ascii="Arial" w:hAnsi="Arial" w:cs="Arial"/>
            </w:rPr>
          </w:pPr>
        </w:p>
        <w:p w:rsidR="004A1E9D" w:rsidRPr="004A1E9D" w:rsidRDefault="004A1E9D" w:rsidP="004A1E9D">
          <w:pPr>
            <w:numPr>
              <w:ilvl w:val="0"/>
              <w:numId w:val="2"/>
            </w:numPr>
            <w:spacing w:after="0" w:line="240" w:lineRule="auto"/>
            <w:contextualSpacing/>
            <w:rPr>
              <w:rFonts w:ascii="Arial" w:hAnsi="Arial" w:cs="Arial"/>
            </w:rPr>
          </w:pPr>
          <w:r w:rsidRPr="004A1E9D">
            <w:rPr>
              <w:rFonts w:ascii="Arial" w:hAnsi="Arial" w:cs="Arial"/>
            </w:rPr>
            <w:t xml:space="preserve">Haben Mitglieder einer </w:t>
          </w:r>
          <w:r w:rsidRPr="006461BC">
            <w:rPr>
              <w:rFonts w:ascii="Arial" w:hAnsi="Arial" w:cs="Arial"/>
              <w:b/>
            </w:rPr>
            <w:t>öffentlich-rechtlichen Religionsgesellschaft</w:t>
          </w:r>
          <w:r w:rsidRPr="004A1E9D">
            <w:rPr>
              <w:rFonts w:ascii="Arial" w:hAnsi="Arial" w:cs="Arial"/>
            </w:rPr>
            <w:t xml:space="preserve"> Familienangehörige, die nicht derselben oder keiner öffentlich-rechtlichen Religionsgesellschaft angehören, darf die Meldebehörde von diesen Familienangehörigen bestimmte Daten übermitteln (§ 42 Absatz 2 BMG).</w:t>
          </w:r>
        </w:p>
        <w:p w:rsidR="004A1E9D" w:rsidRPr="004A1E9D" w:rsidRDefault="004A1E9D" w:rsidP="004A1E9D">
          <w:pPr>
            <w:spacing w:after="0" w:line="240" w:lineRule="auto"/>
            <w:rPr>
              <w:rFonts w:ascii="Arial" w:hAnsi="Arial" w:cs="Arial"/>
            </w:rPr>
          </w:pPr>
        </w:p>
        <w:p w:rsidR="004A1E9D" w:rsidRPr="004A1E9D" w:rsidRDefault="004A1E9D" w:rsidP="004A1E9D">
          <w:pPr>
            <w:spacing w:after="0" w:line="240" w:lineRule="auto"/>
            <w:rPr>
              <w:rFonts w:ascii="Arial" w:hAnsi="Arial" w:cs="Arial"/>
            </w:rPr>
          </w:pPr>
          <w:r w:rsidRPr="004A1E9D">
            <w:rPr>
              <w:rFonts w:ascii="Arial" w:hAnsi="Arial" w:cs="Arial"/>
            </w:rPr>
            <w:t xml:space="preserve">Die Datenübermittlung nach den oben genannten Bestimmungen unterbleibt, wenn die Betroffenen ihr </w:t>
          </w:r>
          <w:r w:rsidR="003101D4">
            <w:rPr>
              <w:rFonts w:ascii="Arial" w:hAnsi="Arial" w:cs="Arial"/>
            </w:rPr>
            <w:t xml:space="preserve">bereits </w:t>
          </w:r>
          <w:r w:rsidRPr="004A1E9D">
            <w:rPr>
              <w:rFonts w:ascii="Arial" w:hAnsi="Arial" w:cs="Arial"/>
            </w:rPr>
            <w:t>widersprochen haben.</w:t>
          </w:r>
          <w:r w:rsidR="003101D4">
            <w:rPr>
              <w:rFonts w:ascii="Arial" w:hAnsi="Arial" w:cs="Arial"/>
            </w:rPr>
            <w:t xml:space="preserve"> Die Übermittlungssperre bleibt bis zu einem schriftlichen Widerruf gespeichert.</w:t>
          </w:r>
        </w:p>
        <w:p w:rsidR="004A1E9D" w:rsidRPr="004A1E9D" w:rsidRDefault="004A1E9D" w:rsidP="004A1E9D">
          <w:pPr>
            <w:spacing w:after="0" w:line="240" w:lineRule="auto"/>
            <w:rPr>
              <w:rFonts w:ascii="Arial" w:hAnsi="Arial" w:cs="Arial"/>
            </w:rPr>
          </w:pPr>
        </w:p>
        <w:p w:rsidR="004A1E9D" w:rsidRPr="004A1E9D" w:rsidRDefault="004A1E9D" w:rsidP="004A1E9D">
          <w:pPr>
            <w:spacing w:after="0" w:line="240" w:lineRule="auto"/>
            <w:rPr>
              <w:rFonts w:ascii="Arial" w:hAnsi="Arial" w:cs="Arial"/>
            </w:rPr>
          </w:pPr>
          <w:r w:rsidRPr="004A1E9D">
            <w:rPr>
              <w:rFonts w:ascii="Arial" w:hAnsi="Arial" w:cs="Arial"/>
            </w:rPr>
            <w:t>Mit dieser Bekanntmachung möchten wir Sie auf Ihr Widerspruchsrecht hinweisen.</w:t>
          </w:r>
        </w:p>
        <w:p w:rsidR="006461BC" w:rsidRPr="004A1E9D" w:rsidRDefault="006461BC" w:rsidP="004A1E9D">
          <w:pPr>
            <w:spacing w:after="0" w:line="240" w:lineRule="auto"/>
            <w:rPr>
              <w:rFonts w:ascii="Arial" w:hAnsi="Arial" w:cs="Arial"/>
            </w:rPr>
          </w:pPr>
        </w:p>
        <w:p w:rsidR="004A1E9D" w:rsidRPr="004A1E9D" w:rsidRDefault="004A1E9D" w:rsidP="004A1E9D">
          <w:pPr>
            <w:spacing w:after="0" w:line="240" w:lineRule="auto"/>
            <w:rPr>
              <w:rFonts w:ascii="Arial" w:hAnsi="Arial" w:cs="Arial"/>
            </w:rPr>
          </w:pPr>
          <w:r w:rsidRPr="004A1E9D">
            <w:rPr>
              <w:rFonts w:ascii="Arial" w:hAnsi="Arial" w:cs="Arial"/>
            </w:rPr>
            <w:t xml:space="preserve">Ihren Widerspruch müssen Sie schriftlich einlegen oder zur Niederschrift erklären. Er kann bei der Meldebehörde (Verwaltungsgemeinschaft Wartenberg, </w:t>
          </w:r>
          <w:r w:rsidR="0035330C">
            <w:rPr>
              <w:rFonts w:ascii="Arial" w:hAnsi="Arial" w:cs="Arial"/>
            </w:rPr>
            <w:t>Bürgerbüro</w:t>
          </w:r>
          <w:r w:rsidRPr="004A1E9D">
            <w:rPr>
              <w:rFonts w:ascii="Arial" w:hAnsi="Arial" w:cs="Arial"/>
            </w:rPr>
            <w:t xml:space="preserve">, Zimmer 016, Marktplatz 8, 85456 Wartenberg) eingelegt werden. Entsprechende Formulare erhalten Sie im </w:t>
          </w:r>
          <w:r w:rsidR="00BB672F">
            <w:rPr>
              <w:rFonts w:ascii="Arial" w:hAnsi="Arial" w:cs="Arial"/>
            </w:rPr>
            <w:t>Bürgerbüro</w:t>
          </w:r>
          <w:r w:rsidR="003101D4">
            <w:rPr>
              <w:rFonts w:ascii="Arial" w:hAnsi="Arial" w:cs="Arial"/>
            </w:rPr>
            <w:t>. Die Übermittlungssperre kann auch über das Bürgerserviceportal (</w:t>
          </w:r>
          <w:r w:rsidR="003101D4" w:rsidRPr="003101D4">
            <w:rPr>
              <w:rFonts w:ascii="Arial" w:hAnsi="Arial" w:cs="Arial"/>
            </w:rPr>
            <w:t>www.buergerserviceportal.de/bayern/vgwartenberg/home</w:t>
          </w:r>
          <w:r w:rsidR="003101D4">
            <w:rPr>
              <w:rFonts w:ascii="Arial" w:hAnsi="Arial" w:cs="Arial"/>
            </w:rPr>
            <w:t>) erfolgen.</w:t>
          </w:r>
        </w:p>
        <w:p w:rsidR="004A1E9D" w:rsidRDefault="004A1E9D" w:rsidP="004A1E9D">
          <w:pPr>
            <w:spacing w:after="0" w:line="240" w:lineRule="auto"/>
            <w:rPr>
              <w:rFonts w:ascii="Arial" w:hAnsi="Arial" w:cs="Arial"/>
            </w:rPr>
          </w:pPr>
        </w:p>
        <w:p w:rsidR="008E0DE9" w:rsidRDefault="008E0DE9" w:rsidP="004A1E9D">
          <w:pPr>
            <w:spacing w:after="0" w:line="240" w:lineRule="auto"/>
            <w:rPr>
              <w:rFonts w:ascii="Arial" w:hAnsi="Arial" w:cs="Arial"/>
            </w:rPr>
          </w:pPr>
        </w:p>
        <w:p w:rsidR="00B73B77" w:rsidRPr="004A1E9D" w:rsidRDefault="00B73B77" w:rsidP="004A1E9D">
          <w:pPr>
            <w:spacing w:after="0" w:line="240" w:lineRule="auto"/>
            <w:rPr>
              <w:rFonts w:ascii="Arial" w:hAnsi="Arial" w:cs="Arial"/>
            </w:rPr>
          </w:pPr>
          <w:bookmarkStart w:id="2" w:name="_GoBack"/>
          <w:bookmarkEnd w:id="2"/>
        </w:p>
        <w:p w:rsidR="00C91F12" w:rsidRDefault="004A1E9D" w:rsidP="00C91F12">
          <w:pPr>
            <w:spacing w:after="0" w:line="240" w:lineRule="auto"/>
            <w:rPr>
              <w:rFonts w:ascii="Arial" w:hAnsi="Arial" w:cs="Arial"/>
            </w:rPr>
          </w:pPr>
          <w:r w:rsidRPr="004A1E9D">
            <w:rPr>
              <w:rFonts w:ascii="Arial" w:hAnsi="Arial" w:cs="Arial"/>
            </w:rPr>
            <w:t xml:space="preserve">Wartenberg, den </w:t>
          </w:r>
          <w:r w:rsidR="00E714CA">
            <w:rPr>
              <w:rFonts w:ascii="Arial" w:hAnsi="Arial" w:cs="Arial"/>
            </w:rPr>
            <w:t>07</w:t>
          </w:r>
          <w:r w:rsidR="00DC569C">
            <w:rPr>
              <w:rFonts w:ascii="Arial" w:hAnsi="Arial" w:cs="Arial"/>
            </w:rPr>
            <w:t>.02.2023</w:t>
          </w:r>
        </w:p>
        <w:p w:rsidR="0065420A" w:rsidRDefault="0065420A" w:rsidP="00421275">
          <w:pPr>
            <w:spacing w:after="0" w:line="240" w:lineRule="auto"/>
            <w:rPr>
              <w:rFonts w:ascii="Arial" w:hAnsi="Arial" w:cs="Arial"/>
            </w:rPr>
          </w:pPr>
          <w:r>
            <w:rPr>
              <w:rFonts w:ascii="Arial" w:hAnsi="Arial" w:cs="Arial"/>
            </w:rPr>
            <w:t>Ihr Bürgerbüro</w:t>
          </w:r>
        </w:p>
        <w:p w:rsidR="0065420A" w:rsidRDefault="0065420A" w:rsidP="00421275">
          <w:pPr>
            <w:spacing w:after="0" w:line="240" w:lineRule="auto"/>
            <w:rPr>
              <w:rFonts w:ascii="Arial" w:hAnsi="Arial" w:cs="Arial"/>
            </w:rPr>
          </w:pPr>
        </w:p>
        <w:p w:rsidR="0065420A" w:rsidRPr="00EE4710" w:rsidRDefault="0065420A" w:rsidP="00EE4710">
          <w:pPr>
            <w:rPr>
              <w:rFonts w:ascii="Arial" w:hAnsi="Arial" w:cs="Arial"/>
              <w:color w:val="FF0000"/>
            </w:rPr>
          </w:pPr>
        </w:p>
        <w:p w:rsidR="006461BC" w:rsidRDefault="006461BC" w:rsidP="00421275">
          <w:pPr>
            <w:spacing w:after="0" w:line="240" w:lineRule="auto"/>
            <w:rPr>
              <w:rFonts w:ascii="Arial" w:hAnsi="Arial" w:cs="Arial"/>
            </w:rPr>
          </w:pPr>
        </w:p>
        <w:p w:rsidR="00CC3D14" w:rsidRPr="00F51C62" w:rsidRDefault="00EE4710" w:rsidP="00CC3D14">
          <w:pPr>
            <w:spacing w:after="0" w:line="240" w:lineRule="auto"/>
            <w:rPr>
              <w:rFonts w:ascii="Arial" w:hAnsi="Arial" w:cs="Arial"/>
            </w:rPr>
          </w:pPr>
        </w:p>
      </w:sdtContent>
    </w:sdt>
    <w:sectPr w:rsidR="00CC3D14" w:rsidRPr="00F51C6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9D" w:rsidRDefault="004A1E9D" w:rsidP="002D6271">
      <w:pPr>
        <w:spacing w:after="0" w:line="240" w:lineRule="auto"/>
      </w:pPr>
      <w:r>
        <w:separator/>
      </w:r>
    </w:p>
  </w:endnote>
  <w:endnote w:type="continuationSeparator" w:id="0">
    <w:p w:rsidR="004A1E9D" w:rsidRDefault="004A1E9D" w:rsidP="002D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9D" w:rsidRDefault="004A1E9D" w:rsidP="002D6271">
      <w:pPr>
        <w:spacing w:after="0" w:line="240" w:lineRule="auto"/>
      </w:pPr>
      <w:r>
        <w:separator/>
      </w:r>
    </w:p>
  </w:footnote>
  <w:footnote w:type="continuationSeparator" w:id="0">
    <w:p w:rsidR="004A1E9D" w:rsidRDefault="004A1E9D" w:rsidP="002D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D8" w:rsidRDefault="002D6271" w:rsidP="00257BD8">
    <w:pPr>
      <w:pStyle w:val="Kopfzeile"/>
    </w:pPr>
    <w:r>
      <w:rPr>
        <w:noProof/>
        <w:lang w:eastAsia="de-DE"/>
      </w:rPr>
      <w:drawing>
        <wp:anchor distT="0" distB="0" distL="114300" distR="114300" simplePos="0" relativeHeight="251658240" behindDoc="0" locked="0" layoutInCell="1" allowOverlap="1" wp14:anchorId="67DF5E7B" wp14:editId="7F387377">
          <wp:simplePos x="0" y="0"/>
          <wp:positionH relativeFrom="column">
            <wp:posOffset>2195830</wp:posOffset>
          </wp:positionH>
          <wp:positionV relativeFrom="paragraph">
            <wp:posOffset>-1905</wp:posOffset>
          </wp:positionV>
          <wp:extent cx="3556635" cy="44450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2-Seit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6635" cy="444500"/>
                  </a:xfrm>
                  <a:prstGeom prst="rect">
                    <a:avLst/>
                  </a:prstGeom>
                </pic:spPr>
              </pic:pic>
            </a:graphicData>
          </a:graphic>
          <wp14:sizeRelH relativeFrom="page">
            <wp14:pctWidth>0</wp14:pctWidth>
          </wp14:sizeRelH>
          <wp14:sizeRelV relativeFrom="page">
            <wp14:pctHeight>0</wp14:pctHeight>
          </wp14:sizeRelV>
        </wp:anchor>
      </w:drawing>
    </w:r>
    <w:r w:rsidR="00257BD8">
      <w:br/>
    </w:r>
    <w:r w:rsidR="00257BD8">
      <w:br/>
    </w:r>
    <w:r w:rsidR="001767C6">
      <w:rPr>
        <w:rFonts w:ascii="Arial" w:hAnsi="Arial" w:cs="Arial"/>
        <w:b/>
        <w:sz w:val="36"/>
      </w:rPr>
      <w:br/>
    </w:r>
  </w:p>
  <w:p w:rsidR="0018033E" w:rsidRPr="00257BD8" w:rsidRDefault="0018033E" w:rsidP="00257B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519"/>
    <w:multiLevelType w:val="hybridMultilevel"/>
    <w:tmpl w:val="02444916"/>
    <w:lvl w:ilvl="0" w:tplc="BA34D26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FCE494B"/>
    <w:multiLevelType w:val="hybridMultilevel"/>
    <w:tmpl w:val="B47EDB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9D"/>
    <w:rsid w:val="000110AF"/>
    <w:rsid w:val="000E6FE0"/>
    <w:rsid w:val="00123146"/>
    <w:rsid w:val="001767C6"/>
    <w:rsid w:val="0018033E"/>
    <w:rsid w:val="001852FE"/>
    <w:rsid w:val="00257BD8"/>
    <w:rsid w:val="002D34CE"/>
    <w:rsid w:val="002D6271"/>
    <w:rsid w:val="003101D4"/>
    <w:rsid w:val="0035330C"/>
    <w:rsid w:val="00421275"/>
    <w:rsid w:val="00463D9D"/>
    <w:rsid w:val="004A1E9D"/>
    <w:rsid w:val="005410E7"/>
    <w:rsid w:val="00560877"/>
    <w:rsid w:val="005A6239"/>
    <w:rsid w:val="006461BC"/>
    <w:rsid w:val="0065420A"/>
    <w:rsid w:val="00670BD9"/>
    <w:rsid w:val="006776C3"/>
    <w:rsid w:val="00682762"/>
    <w:rsid w:val="007337E9"/>
    <w:rsid w:val="007647E4"/>
    <w:rsid w:val="0082062B"/>
    <w:rsid w:val="0083504F"/>
    <w:rsid w:val="008E0DE9"/>
    <w:rsid w:val="00984821"/>
    <w:rsid w:val="009B67F5"/>
    <w:rsid w:val="009F3494"/>
    <w:rsid w:val="00A470C4"/>
    <w:rsid w:val="00A8666B"/>
    <w:rsid w:val="00B55EDF"/>
    <w:rsid w:val="00B73B77"/>
    <w:rsid w:val="00BB672F"/>
    <w:rsid w:val="00C45967"/>
    <w:rsid w:val="00C91F12"/>
    <w:rsid w:val="00CC3D14"/>
    <w:rsid w:val="00D34DBA"/>
    <w:rsid w:val="00D37EB9"/>
    <w:rsid w:val="00D74F27"/>
    <w:rsid w:val="00D90236"/>
    <w:rsid w:val="00DC569C"/>
    <w:rsid w:val="00E327AA"/>
    <w:rsid w:val="00E44E0B"/>
    <w:rsid w:val="00E47F0A"/>
    <w:rsid w:val="00E714CA"/>
    <w:rsid w:val="00ED752A"/>
    <w:rsid w:val="00EE4710"/>
    <w:rsid w:val="00F41C11"/>
    <w:rsid w:val="00F51C62"/>
    <w:rsid w:val="00FF4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F6E083"/>
  <w15:docId w15:val="{13702E9D-6516-4702-ACF6-70ED92D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6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6271"/>
  </w:style>
  <w:style w:type="paragraph" w:styleId="Fuzeile">
    <w:name w:val="footer"/>
    <w:basedOn w:val="Standard"/>
    <w:link w:val="FuzeileZchn"/>
    <w:uiPriority w:val="99"/>
    <w:unhideWhenUsed/>
    <w:rsid w:val="002D62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6271"/>
  </w:style>
  <w:style w:type="paragraph" w:styleId="Sprechblasentext">
    <w:name w:val="Balloon Text"/>
    <w:basedOn w:val="Standard"/>
    <w:link w:val="SprechblasentextZchn"/>
    <w:uiPriority w:val="99"/>
    <w:semiHidden/>
    <w:unhideWhenUsed/>
    <w:rsid w:val="002D62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271"/>
    <w:rPr>
      <w:rFonts w:ascii="Tahoma" w:hAnsi="Tahoma" w:cs="Tahoma"/>
      <w:sz w:val="16"/>
      <w:szCs w:val="16"/>
    </w:rPr>
  </w:style>
  <w:style w:type="paragraph" w:styleId="Listenabsatz">
    <w:name w:val="List Paragraph"/>
    <w:basedOn w:val="Standard"/>
    <w:uiPriority w:val="34"/>
    <w:qFormat/>
    <w:rsid w:val="00257BD8"/>
    <w:pPr>
      <w:ind w:left="720"/>
      <w:contextualSpacing/>
    </w:pPr>
  </w:style>
  <w:style w:type="character" w:styleId="Platzhaltertext">
    <w:name w:val="Placeholder Text"/>
    <w:basedOn w:val="Absatz-Standardschriftart"/>
    <w:uiPriority w:val="99"/>
    <w:semiHidden/>
    <w:rsid w:val="00D34DBA"/>
    <w:rPr>
      <w:color w:val="808080"/>
    </w:rPr>
  </w:style>
  <w:style w:type="character" w:styleId="Hyperlink">
    <w:name w:val="Hyperlink"/>
    <w:basedOn w:val="Absatz-Standardschriftart"/>
    <w:uiPriority w:val="99"/>
    <w:semiHidden/>
    <w:unhideWhenUsed/>
    <w:rsid w:val="006542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Vorlage_FORMBLA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D4C5FA1054DB48C54F39D11A0DCDF"/>
        <w:category>
          <w:name w:val="Allgemein"/>
          <w:gallery w:val="placeholder"/>
        </w:category>
        <w:types>
          <w:type w:val="bbPlcHdr"/>
        </w:types>
        <w:behaviors>
          <w:behavior w:val="content"/>
        </w:behaviors>
        <w:guid w:val="{64A188D9-C6B5-4871-B322-DE9979688AA4}"/>
      </w:docPartPr>
      <w:docPartBody>
        <w:p w:rsidR="004F3E33" w:rsidRDefault="0016379D">
          <w:pPr>
            <w:pStyle w:val="460D4C5FA1054DB48C54F39D11A0DCDF"/>
          </w:pPr>
          <w:r w:rsidRPr="00F428C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9D"/>
    <w:rsid w:val="0016379D"/>
    <w:rsid w:val="004F3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379D"/>
    <w:rPr>
      <w:color w:val="808080"/>
    </w:rPr>
  </w:style>
  <w:style w:type="paragraph" w:customStyle="1" w:styleId="C85261DBFB8D47C392083E6B07B3BB08">
    <w:name w:val="C85261DBFB8D47C392083E6B07B3BB08"/>
  </w:style>
  <w:style w:type="paragraph" w:customStyle="1" w:styleId="460D4C5FA1054DB48C54F39D11A0DCDF">
    <w:name w:val="460D4C5FA1054DB48C54F39D11A0DCDF"/>
  </w:style>
  <w:style w:type="paragraph" w:customStyle="1" w:styleId="DE9848F2C670484C8779C701F8887F71">
    <w:name w:val="DE9848F2C670484C8779C701F8887F71"/>
    <w:rsid w:val="0016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B6EE-5C8F-40D5-B6B2-0798D373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Vorlage_FORMBLATT.dotx</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Stefan</dc:creator>
  <cp:lastModifiedBy>Schmedemann-Fliegner Nadine</cp:lastModifiedBy>
  <cp:revision>2</cp:revision>
  <cp:lastPrinted>2023-02-06T14:16:00Z</cp:lastPrinted>
  <dcterms:created xsi:type="dcterms:W3CDTF">2023-02-06T14:20:00Z</dcterms:created>
  <dcterms:modified xsi:type="dcterms:W3CDTF">2023-02-06T14:20:00Z</dcterms:modified>
</cp:coreProperties>
</file>