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E4" w:rsidRDefault="00A37CE4" w:rsidP="00411B11">
      <w:pPr>
        <w:autoSpaceDE w:val="0"/>
        <w:autoSpaceDN w:val="0"/>
        <w:adjustRightInd w:val="0"/>
        <w:spacing w:line="240" w:lineRule="auto"/>
        <w:jc w:val="center"/>
        <w:rPr>
          <w:rFonts w:ascii="Helvetica" w:hAnsi="Helvetica" w:cs="Helvetica"/>
          <w:sz w:val="44"/>
          <w:szCs w:val="44"/>
        </w:rPr>
      </w:pPr>
      <w:bookmarkStart w:id="0" w:name="_GoBack"/>
      <w:bookmarkEnd w:id="0"/>
    </w:p>
    <w:p w:rsidR="00106309" w:rsidRDefault="00106309" w:rsidP="00411B11">
      <w:pPr>
        <w:autoSpaceDE w:val="0"/>
        <w:autoSpaceDN w:val="0"/>
        <w:adjustRightInd w:val="0"/>
        <w:spacing w:line="240" w:lineRule="auto"/>
        <w:jc w:val="center"/>
        <w:rPr>
          <w:rFonts w:ascii="Helvetica" w:hAnsi="Helvetica" w:cs="Helvetica"/>
          <w:sz w:val="44"/>
          <w:szCs w:val="44"/>
        </w:rPr>
      </w:pPr>
    </w:p>
    <w:p w:rsidR="00411B11" w:rsidRPr="00252201" w:rsidRDefault="00411B11" w:rsidP="00411B11">
      <w:pPr>
        <w:autoSpaceDE w:val="0"/>
        <w:autoSpaceDN w:val="0"/>
        <w:adjustRightInd w:val="0"/>
        <w:spacing w:line="240" w:lineRule="auto"/>
        <w:jc w:val="center"/>
        <w:rPr>
          <w:rFonts w:ascii="Arial" w:hAnsi="Arial" w:cs="Arial"/>
          <w:sz w:val="36"/>
          <w:szCs w:val="44"/>
        </w:rPr>
      </w:pPr>
      <w:r w:rsidRPr="00252201">
        <w:rPr>
          <w:rFonts w:ascii="Arial" w:hAnsi="Arial" w:cs="Arial"/>
          <w:sz w:val="36"/>
          <w:szCs w:val="44"/>
        </w:rPr>
        <w:t>Öffentliche Bekanntmachung</w:t>
      </w:r>
    </w:p>
    <w:p w:rsidR="00411B11" w:rsidRPr="00252201" w:rsidRDefault="00411B11" w:rsidP="00411B11">
      <w:pPr>
        <w:autoSpaceDE w:val="0"/>
        <w:autoSpaceDN w:val="0"/>
        <w:adjustRightInd w:val="0"/>
        <w:spacing w:line="240" w:lineRule="auto"/>
        <w:jc w:val="center"/>
        <w:rPr>
          <w:rFonts w:ascii="Arial" w:hAnsi="Arial" w:cs="Arial"/>
          <w:sz w:val="28"/>
          <w:szCs w:val="36"/>
        </w:rPr>
      </w:pPr>
      <w:r w:rsidRPr="00252201">
        <w:rPr>
          <w:rFonts w:ascii="Arial" w:hAnsi="Arial" w:cs="Arial"/>
          <w:sz w:val="28"/>
          <w:szCs w:val="36"/>
        </w:rPr>
        <w:t>Freiwilliger Wehrdienst;</w:t>
      </w:r>
    </w:p>
    <w:p w:rsidR="00411B11" w:rsidRPr="00252201" w:rsidRDefault="00411B11" w:rsidP="00411B11">
      <w:pPr>
        <w:autoSpaceDE w:val="0"/>
        <w:autoSpaceDN w:val="0"/>
        <w:adjustRightInd w:val="0"/>
        <w:spacing w:line="240" w:lineRule="auto"/>
        <w:jc w:val="center"/>
        <w:rPr>
          <w:rFonts w:ascii="Arial" w:hAnsi="Arial" w:cs="Arial"/>
          <w:sz w:val="28"/>
          <w:szCs w:val="36"/>
        </w:rPr>
      </w:pPr>
      <w:r w:rsidRPr="00252201">
        <w:rPr>
          <w:rFonts w:ascii="Arial" w:hAnsi="Arial" w:cs="Arial"/>
          <w:sz w:val="28"/>
          <w:szCs w:val="36"/>
        </w:rPr>
        <w:t>Übermittlung von Daten</w:t>
      </w:r>
    </w:p>
    <w:p w:rsidR="00411B11" w:rsidRDefault="00411B11" w:rsidP="00411B11">
      <w:pPr>
        <w:autoSpaceDE w:val="0"/>
        <w:autoSpaceDN w:val="0"/>
        <w:adjustRightInd w:val="0"/>
        <w:spacing w:line="240" w:lineRule="auto"/>
        <w:jc w:val="center"/>
        <w:rPr>
          <w:rFonts w:ascii="Arial" w:hAnsi="Arial" w:cs="Arial"/>
          <w:sz w:val="28"/>
          <w:szCs w:val="36"/>
        </w:rPr>
      </w:pPr>
      <w:r w:rsidRPr="00252201">
        <w:rPr>
          <w:rFonts w:ascii="Arial" w:hAnsi="Arial" w:cs="Arial"/>
          <w:sz w:val="28"/>
          <w:szCs w:val="36"/>
        </w:rPr>
        <w:t xml:space="preserve">an das Bundesamt für </w:t>
      </w:r>
      <w:r w:rsidR="00F75A45" w:rsidRPr="00252201">
        <w:rPr>
          <w:rFonts w:ascii="Arial" w:hAnsi="Arial" w:cs="Arial"/>
          <w:sz w:val="28"/>
          <w:szCs w:val="36"/>
        </w:rPr>
        <w:t>das Personalmanagement der Bundeswehr</w:t>
      </w:r>
    </w:p>
    <w:p w:rsidR="00252201" w:rsidRPr="00252201" w:rsidRDefault="00252201" w:rsidP="00411B11">
      <w:pPr>
        <w:autoSpaceDE w:val="0"/>
        <w:autoSpaceDN w:val="0"/>
        <w:adjustRightInd w:val="0"/>
        <w:spacing w:line="240" w:lineRule="auto"/>
        <w:jc w:val="center"/>
        <w:rPr>
          <w:rFonts w:ascii="Arial" w:hAnsi="Arial" w:cs="Arial"/>
          <w:sz w:val="28"/>
          <w:szCs w:val="36"/>
        </w:rPr>
      </w:pPr>
      <w:r>
        <w:rPr>
          <w:rFonts w:ascii="Arial" w:hAnsi="Arial" w:cs="Arial"/>
          <w:sz w:val="28"/>
          <w:szCs w:val="36"/>
        </w:rPr>
        <w:t>gemäß § 58 c Abs. 1 des Soldatengesetzes</w:t>
      </w:r>
    </w:p>
    <w:p w:rsidR="00411B11" w:rsidRPr="00F75A45" w:rsidRDefault="00411B11" w:rsidP="00411B11">
      <w:pPr>
        <w:autoSpaceDE w:val="0"/>
        <w:autoSpaceDN w:val="0"/>
        <w:adjustRightInd w:val="0"/>
        <w:spacing w:line="240" w:lineRule="auto"/>
        <w:rPr>
          <w:rFonts w:ascii="Arial" w:hAnsi="Arial" w:cs="Arial"/>
        </w:rPr>
      </w:pPr>
    </w:p>
    <w:p w:rsidR="00F75A45" w:rsidRPr="00F75A45" w:rsidRDefault="00F75A45" w:rsidP="00411B11">
      <w:pPr>
        <w:autoSpaceDE w:val="0"/>
        <w:autoSpaceDN w:val="0"/>
        <w:adjustRightInd w:val="0"/>
        <w:spacing w:line="240" w:lineRule="auto"/>
        <w:rPr>
          <w:rFonts w:ascii="Arial" w:hAnsi="Arial" w:cs="Arial"/>
        </w:rPr>
      </w:pPr>
    </w:p>
    <w:p w:rsidR="00411B11" w:rsidRPr="00F75A45" w:rsidRDefault="00411B11" w:rsidP="00411B11">
      <w:pPr>
        <w:autoSpaceDE w:val="0"/>
        <w:autoSpaceDN w:val="0"/>
        <w:adjustRightInd w:val="0"/>
        <w:spacing w:line="240" w:lineRule="auto"/>
        <w:jc w:val="both"/>
        <w:rPr>
          <w:rFonts w:ascii="Arial" w:hAnsi="Arial" w:cs="Arial"/>
        </w:rPr>
      </w:pPr>
      <w:r w:rsidRPr="00F75A45">
        <w:rPr>
          <w:rFonts w:ascii="Arial" w:hAnsi="Arial" w:cs="Arial"/>
        </w:rPr>
        <w:t xml:space="preserve">Zum 1. Juli 2011 ist die allgemeine Wehrpflicht, soweit kein Spannungs- oder Verteidigungsfall vorliegt, ausgesetzt und in einen freiwilligen Wehrdienst übergeleitet worden. Frauen und Männer, die Deutsche im Sinne des Grundgesetzes sind, können nach § </w:t>
      </w:r>
      <w:r w:rsidR="00F75A45" w:rsidRPr="00F75A45">
        <w:rPr>
          <w:rFonts w:ascii="Arial" w:hAnsi="Arial" w:cs="Arial"/>
        </w:rPr>
        <w:t xml:space="preserve">58 b </w:t>
      </w:r>
      <w:r w:rsidR="00DC2D07" w:rsidRPr="00F75A45">
        <w:rPr>
          <w:rFonts w:ascii="Arial" w:hAnsi="Arial" w:cs="Arial"/>
        </w:rPr>
        <w:t xml:space="preserve">des </w:t>
      </w:r>
      <w:r w:rsidR="002B2420" w:rsidRPr="00F75A45">
        <w:rPr>
          <w:rFonts w:ascii="Arial" w:hAnsi="Arial" w:cs="Arial"/>
        </w:rPr>
        <w:t>Gesetz</w:t>
      </w:r>
      <w:r w:rsidR="00DC2D07" w:rsidRPr="00F75A45">
        <w:rPr>
          <w:rFonts w:ascii="Arial" w:hAnsi="Arial" w:cs="Arial"/>
        </w:rPr>
        <w:t>es</w:t>
      </w:r>
      <w:r w:rsidR="002B2420" w:rsidRPr="00F75A45">
        <w:rPr>
          <w:rFonts w:ascii="Arial" w:hAnsi="Arial" w:cs="Arial"/>
        </w:rPr>
        <w:t xml:space="preserve"> über die Rechtsstellung der Soldaten (Soldatengesetz – SG)</w:t>
      </w:r>
      <w:r w:rsidR="00DC2D07" w:rsidRPr="00F75A45">
        <w:rPr>
          <w:rFonts w:ascii="Arial" w:hAnsi="Arial" w:cs="Arial"/>
        </w:rPr>
        <w:t xml:space="preserve"> </w:t>
      </w:r>
      <w:r w:rsidRPr="00F75A45">
        <w:rPr>
          <w:rFonts w:ascii="Arial" w:hAnsi="Arial" w:cs="Arial"/>
        </w:rPr>
        <w:t>freiwillig Wehrdienst l</w:t>
      </w:r>
      <w:r w:rsidR="00252201">
        <w:rPr>
          <w:rFonts w:ascii="Arial" w:hAnsi="Arial" w:cs="Arial"/>
        </w:rPr>
        <w:t>eisten. Damit das Bundesamt für</w:t>
      </w:r>
      <w:r w:rsidR="00F75A45" w:rsidRPr="00F75A45">
        <w:rPr>
          <w:rFonts w:ascii="Arial" w:hAnsi="Arial" w:cs="Arial"/>
        </w:rPr>
        <w:t xml:space="preserve"> P</w:t>
      </w:r>
      <w:r w:rsidR="00F75A45" w:rsidRPr="00F75A45">
        <w:rPr>
          <w:rStyle w:val="satz"/>
          <w:rFonts w:ascii="Arial" w:hAnsi="Arial" w:cs="Arial"/>
        </w:rPr>
        <w:t>ersonalmanagement</w:t>
      </w:r>
      <w:r w:rsidR="00F75A45" w:rsidRPr="00F75A45">
        <w:rPr>
          <w:rFonts w:ascii="Arial" w:hAnsi="Arial" w:cs="Arial"/>
        </w:rPr>
        <w:t xml:space="preserve"> der Bundeswehr</w:t>
      </w:r>
      <w:r w:rsidRPr="00F75A45">
        <w:rPr>
          <w:rFonts w:ascii="Arial" w:hAnsi="Arial" w:cs="Arial"/>
        </w:rPr>
        <w:t xml:space="preserve"> die Möglichkeit hat, über den freiwilligen Wehrdienst zu informieren, übermittelt die Meldebehörde jährlich zum 31. März folgende Daten von Personen mit deutscher Staatsangehörigkeit, die im nächsten Jahr volljährig werden, an das Bundesamt </w:t>
      </w:r>
      <w:r w:rsidR="00252201">
        <w:rPr>
          <w:rFonts w:ascii="Arial" w:hAnsi="Arial" w:cs="Arial"/>
        </w:rPr>
        <w:t>für Personalmanagement der Bundeswehr:</w:t>
      </w:r>
    </w:p>
    <w:p w:rsidR="00411B11" w:rsidRPr="00F75A45" w:rsidRDefault="00411B11" w:rsidP="00411B11">
      <w:pPr>
        <w:autoSpaceDE w:val="0"/>
        <w:autoSpaceDN w:val="0"/>
        <w:adjustRightInd w:val="0"/>
        <w:spacing w:line="240" w:lineRule="auto"/>
        <w:jc w:val="both"/>
        <w:rPr>
          <w:rFonts w:ascii="Arial" w:hAnsi="Arial" w:cs="Arial"/>
        </w:rPr>
      </w:pPr>
    </w:p>
    <w:p w:rsidR="00411B11" w:rsidRPr="00F75A45" w:rsidRDefault="00411B11" w:rsidP="00411B11">
      <w:pPr>
        <w:autoSpaceDE w:val="0"/>
        <w:autoSpaceDN w:val="0"/>
        <w:adjustRightInd w:val="0"/>
        <w:spacing w:line="240" w:lineRule="auto"/>
        <w:jc w:val="both"/>
        <w:rPr>
          <w:rFonts w:ascii="Arial" w:hAnsi="Arial" w:cs="Arial"/>
        </w:rPr>
      </w:pPr>
      <w:r w:rsidRPr="00F75A45">
        <w:rPr>
          <w:rFonts w:ascii="Arial" w:hAnsi="Arial" w:cs="Arial"/>
        </w:rPr>
        <w:t>Familienname, Vornamen und gegenwärtige Anschrift</w:t>
      </w:r>
    </w:p>
    <w:p w:rsidR="00411B11" w:rsidRPr="00F75A45" w:rsidRDefault="00411B11" w:rsidP="00411B11">
      <w:pPr>
        <w:autoSpaceDE w:val="0"/>
        <w:autoSpaceDN w:val="0"/>
        <w:adjustRightInd w:val="0"/>
        <w:spacing w:line="240" w:lineRule="auto"/>
        <w:jc w:val="both"/>
        <w:rPr>
          <w:rFonts w:ascii="Arial" w:hAnsi="Arial" w:cs="Arial"/>
        </w:rPr>
      </w:pPr>
    </w:p>
    <w:p w:rsidR="00DC2D07" w:rsidRPr="00F75A45" w:rsidRDefault="00DC2D07" w:rsidP="00DC2D07">
      <w:pPr>
        <w:autoSpaceDE w:val="0"/>
        <w:autoSpaceDN w:val="0"/>
        <w:adjustRightInd w:val="0"/>
        <w:spacing w:line="240" w:lineRule="auto"/>
        <w:jc w:val="both"/>
        <w:rPr>
          <w:rFonts w:ascii="Arial" w:hAnsi="Arial" w:cs="Arial"/>
        </w:rPr>
      </w:pPr>
      <w:r w:rsidRPr="00F75A45">
        <w:rPr>
          <w:rFonts w:ascii="Arial" w:hAnsi="Arial" w:cs="Arial"/>
        </w:rPr>
        <w:t>Die Datenübermittlung unterbleibt, wenn die Betroffenen ihr nach § 36 Abs. 2 Bundesmeldegesetz</w:t>
      </w:r>
      <w:r w:rsidR="00E96607" w:rsidRPr="00F75A45">
        <w:rPr>
          <w:rFonts w:ascii="Arial" w:hAnsi="Arial" w:cs="Arial"/>
        </w:rPr>
        <w:t xml:space="preserve"> (BMG)</w:t>
      </w:r>
      <w:r w:rsidRPr="00F75A45">
        <w:rPr>
          <w:rFonts w:ascii="Arial" w:hAnsi="Arial" w:cs="Arial"/>
        </w:rPr>
        <w:t xml:space="preserve"> widersprochen haben. Sie können somit von Ihrem Widerspruchsrecht Gebrauch machen, soweit Sie dem </w:t>
      </w:r>
      <w:r w:rsidRPr="00F75A45">
        <w:rPr>
          <w:rFonts w:ascii="Arial" w:hAnsi="Arial" w:cs="Arial"/>
          <w:b/>
          <w:bCs/>
        </w:rPr>
        <w:t xml:space="preserve">Geburtsjahrgang </w:t>
      </w:r>
      <w:r w:rsidR="003A0AB8">
        <w:rPr>
          <w:rFonts w:ascii="Arial" w:hAnsi="Arial" w:cs="Arial"/>
          <w:b/>
          <w:bCs/>
        </w:rPr>
        <w:t>2004</w:t>
      </w:r>
      <w:r w:rsidRPr="00F75A45">
        <w:rPr>
          <w:rFonts w:ascii="Arial" w:hAnsi="Arial" w:cs="Arial"/>
          <w:b/>
          <w:bCs/>
        </w:rPr>
        <w:t xml:space="preserve"> </w:t>
      </w:r>
      <w:r w:rsidRPr="00F75A45">
        <w:rPr>
          <w:rFonts w:ascii="Arial" w:hAnsi="Arial" w:cs="Arial"/>
        </w:rPr>
        <w:t>angehören.</w:t>
      </w:r>
    </w:p>
    <w:p w:rsidR="00DC2D07" w:rsidRPr="00F75A45" w:rsidRDefault="00DC2D07" w:rsidP="00411B11">
      <w:pPr>
        <w:autoSpaceDE w:val="0"/>
        <w:autoSpaceDN w:val="0"/>
        <w:adjustRightInd w:val="0"/>
        <w:spacing w:line="240" w:lineRule="auto"/>
        <w:jc w:val="both"/>
        <w:rPr>
          <w:rFonts w:ascii="Arial" w:hAnsi="Arial" w:cs="Arial"/>
        </w:rPr>
      </w:pPr>
    </w:p>
    <w:p w:rsidR="008417B3" w:rsidRPr="00F75A45" w:rsidRDefault="00DC2D07" w:rsidP="008417B3">
      <w:pPr>
        <w:jc w:val="both"/>
        <w:rPr>
          <w:rFonts w:ascii="Arial" w:hAnsi="Arial" w:cs="Arial"/>
        </w:rPr>
      </w:pPr>
      <w:r w:rsidRPr="00F75A45">
        <w:rPr>
          <w:rFonts w:ascii="Arial" w:hAnsi="Arial" w:cs="Arial"/>
        </w:rPr>
        <w:t>Ihren Widerspruch müssen Sie schriftlich einlegen oder zur Niederschrift erklären.</w:t>
      </w:r>
      <w:r w:rsidR="00F00654" w:rsidRPr="00F75A45">
        <w:rPr>
          <w:rFonts w:ascii="Arial" w:hAnsi="Arial" w:cs="Arial"/>
        </w:rPr>
        <w:t xml:space="preserve"> </w:t>
      </w:r>
      <w:r w:rsidR="00411B11" w:rsidRPr="00F75A45">
        <w:rPr>
          <w:rFonts w:ascii="Arial" w:hAnsi="Arial" w:cs="Arial"/>
        </w:rPr>
        <w:t xml:space="preserve">Er kann bei der Meldebehörde (Verwaltungsgemeinschaft Wartenberg, </w:t>
      </w:r>
      <w:r w:rsidR="003A0AB8">
        <w:rPr>
          <w:rFonts w:ascii="Arial" w:hAnsi="Arial" w:cs="Arial"/>
        </w:rPr>
        <w:t>Bürgerbüro</w:t>
      </w:r>
      <w:r w:rsidR="00411B11" w:rsidRPr="00F75A45">
        <w:rPr>
          <w:rFonts w:ascii="Arial" w:hAnsi="Arial" w:cs="Arial"/>
        </w:rPr>
        <w:t>, Zimmer 016, Marktplatz 8, 85456 Wartenberg) eingelegt werden.</w:t>
      </w:r>
      <w:r w:rsidR="00F00654" w:rsidRPr="00F75A45">
        <w:rPr>
          <w:rFonts w:ascii="Arial" w:hAnsi="Arial" w:cs="Arial"/>
        </w:rPr>
        <w:t xml:space="preserve"> </w:t>
      </w:r>
      <w:r w:rsidR="008417B3" w:rsidRPr="00F75A45">
        <w:rPr>
          <w:rFonts w:ascii="Arial" w:hAnsi="Arial" w:cs="Arial"/>
        </w:rPr>
        <w:t xml:space="preserve">Entsprechende Formulare erhalten Sie im </w:t>
      </w:r>
      <w:r w:rsidR="003A0AB8">
        <w:rPr>
          <w:rFonts w:ascii="Arial" w:hAnsi="Arial" w:cs="Arial"/>
        </w:rPr>
        <w:t>Bürgerbüro</w:t>
      </w:r>
      <w:r w:rsidR="008417B3" w:rsidRPr="00F75A45">
        <w:rPr>
          <w:rFonts w:ascii="Arial" w:hAnsi="Arial" w:cs="Arial"/>
        </w:rPr>
        <w:t xml:space="preserve"> oder </w:t>
      </w:r>
      <w:r w:rsidR="00252201">
        <w:rPr>
          <w:rFonts w:ascii="Arial" w:hAnsi="Arial" w:cs="Arial"/>
        </w:rPr>
        <w:t>die Übermittlungssperre kann auch über das Bürgerserviceportal (</w:t>
      </w:r>
      <w:r w:rsidR="00252201" w:rsidRPr="003101D4">
        <w:rPr>
          <w:rFonts w:ascii="Arial" w:hAnsi="Arial" w:cs="Arial"/>
        </w:rPr>
        <w:t>www.buergerserviceportal.de/bayern/vgwartenberg/home</w:t>
      </w:r>
      <w:r w:rsidR="00252201">
        <w:rPr>
          <w:rFonts w:ascii="Arial" w:hAnsi="Arial" w:cs="Arial"/>
        </w:rPr>
        <w:t>) elektronisch erfolgen.</w:t>
      </w:r>
    </w:p>
    <w:p w:rsidR="00411B11" w:rsidRPr="00F75A45" w:rsidRDefault="00411B11" w:rsidP="00411B11">
      <w:pPr>
        <w:autoSpaceDE w:val="0"/>
        <w:autoSpaceDN w:val="0"/>
        <w:adjustRightInd w:val="0"/>
        <w:spacing w:line="240" w:lineRule="auto"/>
        <w:jc w:val="both"/>
        <w:rPr>
          <w:rFonts w:ascii="Arial" w:hAnsi="Arial" w:cs="Arial"/>
        </w:rPr>
      </w:pPr>
    </w:p>
    <w:p w:rsidR="00411B11" w:rsidRPr="00F75A45" w:rsidRDefault="00411B11" w:rsidP="00411B11">
      <w:pPr>
        <w:autoSpaceDE w:val="0"/>
        <w:autoSpaceDN w:val="0"/>
        <w:adjustRightInd w:val="0"/>
        <w:spacing w:line="240" w:lineRule="auto"/>
        <w:jc w:val="both"/>
        <w:rPr>
          <w:rFonts w:ascii="Arial" w:hAnsi="Arial" w:cs="Arial"/>
        </w:rPr>
      </w:pPr>
      <w:r w:rsidRPr="00F75A45">
        <w:rPr>
          <w:rFonts w:ascii="Arial" w:hAnsi="Arial" w:cs="Arial"/>
        </w:rPr>
        <w:t>Falls der Datenübermittlung nicht widersprochen wurde, w</w:t>
      </w:r>
      <w:r w:rsidR="008417B3" w:rsidRPr="00F75A45">
        <w:rPr>
          <w:rFonts w:ascii="Arial" w:hAnsi="Arial" w:cs="Arial"/>
        </w:rPr>
        <w:t>i</w:t>
      </w:r>
      <w:r w:rsidRPr="00F75A45">
        <w:rPr>
          <w:rFonts w:ascii="Arial" w:hAnsi="Arial" w:cs="Arial"/>
        </w:rPr>
        <w:t>rd die Meldebehörde die genannten Daten weitergeben.</w:t>
      </w:r>
    </w:p>
    <w:p w:rsidR="00411B11" w:rsidRDefault="00411B11" w:rsidP="00411B11">
      <w:pPr>
        <w:autoSpaceDE w:val="0"/>
        <w:autoSpaceDN w:val="0"/>
        <w:adjustRightInd w:val="0"/>
        <w:spacing w:line="240" w:lineRule="auto"/>
        <w:jc w:val="both"/>
        <w:rPr>
          <w:rFonts w:ascii="Arial" w:hAnsi="Arial" w:cs="Arial"/>
        </w:rPr>
      </w:pPr>
    </w:p>
    <w:p w:rsidR="00252201" w:rsidRPr="00F75A45" w:rsidRDefault="00252201" w:rsidP="00411B11">
      <w:pPr>
        <w:autoSpaceDE w:val="0"/>
        <w:autoSpaceDN w:val="0"/>
        <w:adjustRightInd w:val="0"/>
        <w:spacing w:line="240" w:lineRule="auto"/>
        <w:jc w:val="both"/>
        <w:rPr>
          <w:rFonts w:ascii="Arial" w:hAnsi="Arial" w:cs="Arial"/>
        </w:rPr>
      </w:pPr>
    </w:p>
    <w:p w:rsidR="00847DA9" w:rsidRPr="00F75A45" w:rsidRDefault="00411B11" w:rsidP="00252201">
      <w:pPr>
        <w:autoSpaceDE w:val="0"/>
        <w:autoSpaceDN w:val="0"/>
        <w:adjustRightInd w:val="0"/>
        <w:spacing w:line="240" w:lineRule="auto"/>
        <w:jc w:val="both"/>
        <w:rPr>
          <w:rFonts w:ascii="Arial" w:hAnsi="Arial" w:cs="Arial"/>
        </w:rPr>
      </w:pPr>
      <w:r w:rsidRPr="00F75A45">
        <w:rPr>
          <w:rFonts w:ascii="Arial" w:hAnsi="Arial" w:cs="Arial"/>
        </w:rPr>
        <w:t xml:space="preserve">Wartenberg, </w:t>
      </w:r>
      <w:r w:rsidR="00252201">
        <w:rPr>
          <w:rFonts w:ascii="Arial" w:hAnsi="Arial" w:cs="Arial"/>
        </w:rPr>
        <w:t>10.02.2021</w:t>
      </w:r>
    </w:p>
    <w:p w:rsidR="00515680" w:rsidRPr="00F75A45" w:rsidRDefault="006E5509" w:rsidP="00411B11">
      <w:pPr>
        <w:jc w:val="both"/>
        <w:rPr>
          <w:rFonts w:ascii="Arial" w:hAnsi="Arial" w:cs="Arial"/>
        </w:rPr>
      </w:pPr>
      <w:r w:rsidRPr="00F75A45">
        <w:rPr>
          <w:rFonts w:ascii="Arial" w:hAnsi="Arial" w:cs="Arial"/>
        </w:rPr>
        <w:t>Ihr Bürgerbüro</w:t>
      </w:r>
    </w:p>
    <w:p w:rsidR="009F21C1" w:rsidRPr="00F75A45" w:rsidRDefault="009F21C1" w:rsidP="00411B11">
      <w:pPr>
        <w:jc w:val="both"/>
        <w:rPr>
          <w:rFonts w:ascii="Arial" w:hAnsi="Arial" w:cs="Arial"/>
        </w:rPr>
      </w:pPr>
    </w:p>
    <w:p w:rsidR="00310C86" w:rsidRPr="00F75A45" w:rsidRDefault="00310C86" w:rsidP="00411B11">
      <w:pPr>
        <w:jc w:val="both"/>
        <w:rPr>
          <w:rFonts w:ascii="Arial" w:hAnsi="Arial" w:cs="Arial"/>
        </w:rPr>
      </w:pPr>
    </w:p>
    <w:p w:rsidR="00310C86" w:rsidRPr="00F75A45" w:rsidRDefault="00310C86" w:rsidP="009A45F0">
      <w:pPr>
        <w:pStyle w:val="Listenabsatz"/>
        <w:ind w:left="1800"/>
        <w:rPr>
          <w:rFonts w:ascii="Arial" w:hAnsi="Arial" w:cs="Arial"/>
          <w:b/>
        </w:rPr>
      </w:pPr>
    </w:p>
    <w:p w:rsidR="00310C86" w:rsidRPr="00F75A45" w:rsidRDefault="00310C86" w:rsidP="00411B11">
      <w:pPr>
        <w:jc w:val="both"/>
        <w:rPr>
          <w:rFonts w:ascii="Arial" w:hAnsi="Arial" w:cs="Arial"/>
        </w:rPr>
      </w:pPr>
    </w:p>
    <w:sectPr w:rsidR="00310C86" w:rsidRPr="00F75A4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458" w:rsidRDefault="00F05458" w:rsidP="00A37CE4">
      <w:pPr>
        <w:spacing w:line="240" w:lineRule="auto"/>
      </w:pPr>
      <w:r>
        <w:separator/>
      </w:r>
    </w:p>
  </w:endnote>
  <w:endnote w:type="continuationSeparator" w:id="0">
    <w:p w:rsidR="00F05458" w:rsidRDefault="00F05458" w:rsidP="00A37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458" w:rsidRDefault="00F05458" w:rsidP="00A37CE4">
      <w:pPr>
        <w:spacing w:line="240" w:lineRule="auto"/>
      </w:pPr>
      <w:r>
        <w:separator/>
      </w:r>
    </w:p>
  </w:footnote>
  <w:footnote w:type="continuationSeparator" w:id="0">
    <w:p w:rsidR="00F05458" w:rsidRDefault="00F05458" w:rsidP="00A37C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15" w:rsidRPr="00106309" w:rsidRDefault="00800C15" w:rsidP="00106309">
    <w:pPr>
      <w:pStyle w:val="Kopfzeile"/>
    </w:pPr>
    <w:r>
      <w:rPr>
        <w:noProof/>
        <w:lang w:eastAsia="de-DE"/>
      </w:rPr>
      <w:drawing>
        <wp:anchor distT="0" distB="0" distL="114300" distR="114300" simplePos="0" relativeHeight="251659264" behindDoc="1" locked="0" layoutInCell="1" allowOverlap="1" wp14:anchorId="00A886A3" wp14:editId="5C41CF4A">
          <wp:simplePos x="0" y="0"/>
          <wp:positionH relativeFrom="margin">
            <wp:posOffset>1482725</wp:posOffset>
          </wp:positionH>
          <wp:positionV relativeFrom="paragraph">
            <wp:posOffset>151130</wp:posOffset>
          </wp:positionV>
          <wp:extent cx="4608000" cy="575228"/>
          <wp:effectExtent l="0" t="0" r="2540" b="0"/>
          <wp:wrapTight wrapText="bothSides">
            <wp:wrapPolygon edited="0">
              <wp:start x="0" y="0"/>
              <wp:lineTo x="0" y="20765"/>
              <wp:lineTo x="21523" y="20765"/>
              <wp:lineTo x="2152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 logo.png"/>
                  <pic:cNvPicPr/>
                </pic:nvPicPr>
                <pic:blipFill>
                  <a:blip r:embed="rId1">
                    <a:extLst>
                      <a:ext uri="{28A0092B-C50C-407E-A947-70E740481C1C}">
                        <a14:useLocalDpi xmlns:a14="http://schemas.microsoft.com/office/drawing/2010/main" val="0"/>
                      </a:ext>
                    </a:extLst>
                  </a:blip>
                  <a:stretch>
                    <a:fillRect/>
                  </a:stretch>
                </pic:blipFill>
                <pic:spPr>
                  <a:xfrm>
                    <a:off x="0" y="0"/>
                    <a:ext cx="4608000" cy="5752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A1C70"/>
    <w:multiLevelType w:val="hybridMultilevel"/>
    <w:tmpl w:val="306CE6DC"/>
    <w:lvl w:ilvl="0" w:tplc="5A98F5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33C274F"/>
    <w:multiLevelType w:val="hybridMultilevel"/>
    <w:tmpl w:val="BCAED0E6"/>
    <w:lvl w:ilvl="0" w:tplc="73400096">
      <w:start w:val="1"/>
      <w:numFmt w:val="upperRoman"/>
      <w:lvlText w:val="%1."/>
      <w:lvlJc w:val="left"/>
      <w:pPr>
        <w:ind w:left="1800" w:hanging="720"/>
      </w:pPr>
      <w:rPr>
        <w:rFonts w:hint="default"/>
        <w:color w:val="FF000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11"/>
    <w:rsid w:val="000650B9"/>
    <w:rsid w:val="000F63E4"/>
    <w:rsid w:val="00106309"/>
    <w:rsid w:val="00252201"/>
    <w:rsid w:val="002B2420"/>
    <w:rsid w:val="002D44A7"/>
    <w:rsid w:val="00310C86"/>
    <w:rsid w:val="003A0AB8"/>
    <w:rsid w:val="003F23E9"/>
    <w:rsid w:val="00407569"/>
    <w:rsid w:val="00411B11"/>
    <w:rsid w:val="00515680"/>
    <w:rsid w:val="00565B37"/>
    <w:rsid w:val="00614E65"/>
    <w:rsid w:val="006E018E"/>
    <w:rsid w:val="006E5509"/>
    <w:rsid w:val="00800C15"/>
    <w:rsid w:val="00823CE0"/>
    <w:rsid w:val="008417B3"/>
    <w:rsid w:val="00847DA9"/>
    <w:rsid w:val="008E52A9"/>
    <w:rsid w:val="009A45F0"/>
    <w:rsid w:val="009F21C1"/>
    <w:rsid w:val="00A37CE4"/>
    <w:rsid w:val="00B83D44"/>
    <w:rsid w:val="00BE7D5B"/>
    <w:rsid w:val="00DC2D07"/>
    <w:rsid w:val="00E32FF5"/>
    <w:rsid w:val="00E96607"/>
    <w:rsid w:val="00F00654"/>
    <w:rsid w:val="00F05458"/>
    <w:rsid w:val="00F75A45"/>
    <w:rsid w:val="00FE4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FE0AE-FAAC-4770-8136-33719AA8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7569"/>
    <w:pPr>
      <w:spacing w:after="0" w:line="240" w:lineRule="atLeas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B2420"/>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7">
    <w:name w:val="Pa7"/>
    <w:basedOn w:val="Default"/>
    <w:next w:val="Default"/>
    <w:uiPriority w:val="99"/>
    <w:rsid w:val="002B2420"/>
    <w:pPr>
      <w:spacing w:line="181" w:lineRule="atLeast"/>
    </w:pPr>
    <w:rPr>
      <w:rFonts w:cstheme="minorBidi"/>
      <w:color w:val="auto"/>
    </w:rPr>
  </w:style>
  <w:style w:type="paragraph" w:customStyle="1" w:styleId="Pa8">
    <w:name w:val="Pa8"/>
    <w:basedOn w:val="Default"/>
    <w:next w:val="Default"/>
    <w:uiPriority w:val="99"/>
    <w:rsid w:val="002B2420"/>
    <w:pPr>
      <w:spacing w:line="181" w:lineRule="atLeast"/>
    </w:pPr>
    <w:rPr>
      <w:rFonts w:cstheme="minorBidi"/>
      <w:color w:val="auto"/>
    </w:rPr>
  </w:style>
  <w:style w:type="character" w:customStyle="1" w:styleId="A6">
    <w:name w:val="A6"/>
    <w:uiPriority w:val="99"/>
    <w:rsid w:val="002B2420"/>
    <w:rPr>
      <w:rFonts w:cs="Helvetica 55 Roman"/>
      <w:i/>
      <w:iCs/>
      <w:color w:val="000000"/>
      <w:sz w:val="18"/>
      <w:szCs w:val="18"/>
      <w:u w:val="single"/>
    </w:rPr>
  </w:style>
  <w:style w:type="character" w:styleId="Hyperlink">
    <w:name w:val="Hyperlink"/>
    <w:basedOn w:val="Absatz-Standardschriftart"/>
    <w:uiPriority w:val="99"/>
    <w:unhideWhenUsed/>
    <w:rsid w:val="00F00654"/>
    <w:rPr>
      <w:color w:val="0000FF" w:themeColor="hyperlink"/>
      <w:u w:val="single"/>
    </w:rPr>
  </w:style>
  <w:style w:type="character" w:styleId="BesuchterLink">
    <w:name w:val="FollowedHyperlink"/>
    <w:basedOn w:val="Absatz-Standardschriftart"/>
    <w:uiPriority w:val="99"/>
    <w:semiHidden/>
    <w:unhideWhenUsed/>
    <w:rsid w:val="00F00654"/>
    <w:rPr>
      <w:color w:val="800080" w:themeColor="followedHyperlink"/>
      <w:u w:val="single"/>
    </w:rPr>
  </w:style>
  <w:style w:type="paragraph" w:styleId="Kopfzeile">
    <w:name w:val="header"/>
    <w:basedOn w:val="Standard"/>
    <w:link w:val="KopfzeileZchn"/>
    <w:uiPriority w:val="99"/>
    <w:unhideWhenUsed/>
    <w:rsid w:val="00A37CE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7CE4"/>
  </w:style>
  <w:style w:type="paragraph" w:styleId="Fuzeile">
    <w:name w:val="footer"/>
    <w:basedOn w:val="Standard"/>
    <w:link w:val="FuzeileZchn"/>
    <w:uiPriority w:val="99"/>
    <w:unhideWhenUsed/>
    <w:rsid w:val="00A37CE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7CE4"/>
  </w:style>
  <w:style w:type="paragraph" w:styleId="Listenabsatz">
    <w:name w:val="List Paragraph"/>
    <w:basedOn w:val="Standard"/>
    <w:uiPriority w:val="34"/>
    <w:qFormat/>
    <w:rsid w:val="003F23E9"/>
    <w:pPr>
      <w:ind w:left="720"/>
      <w:contextualSpacing/>
    </w:pPr>
  </w:style>
  <w:style w:type="character" w:customStyle="1" w:styleId="satz">
    <w:name w:val="satz"/>
    <w:basedOn w:val="Absatz-Standardschriftart"/>
    <w:rsid w:val="00F75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34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Ertl Stefan</dc:creator>
  <cp:lastModifiedBy>Bergmeier Petra</cp:lastModifiedBy>
  <cp:revision>2</cp:revision>
  <cp:lastPrinted>2017-10-11T07:47:00Z</cp:lastPrinted>
  <dcterms:created xsi:type="dcterms:W3CDTF">2021-02-10T08:52:00Z</dcterms:created>
  <dcterms:modified xsi:type="dcterms:W3CDTF">2021-02-10T08:52:00Z</dcterms:modified>
</cp:coreProperties>
</file>